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8A1E6" w14:textId="77777777" w:rsidR="00D85C85" w:rsidRDefault="00D85C85" w:rsidP="00251F53">
      <w:pPr>
        <w:jc w:val="both"/>
        <w:rPr>
          <w:b/>
          <w:bCs/>
        </w:rPr>
      </w:pPr>
    </w:p>
    <w:p w14:paraId="1DB7CF8B" w14:textId="65DB24E7" w:rsidR="00744539" w:rsidRPr="004E5CC7" w:rsidRDefault="00744539" w:rsidP="00744539">
      <w:pPr>
        <w:pStyle w:val="xmsonormal"/>
        <w:shd w:val="clear" w:color="auto" w:fill="FFFFFF"/>
        <w:tabs>
          <w:tab w:val="left" w:pos="1800"/>
        </w:tabs>
        <w:spacing w:before="0" w:beforeAutospacing="0" w:after="0" w:afterAutospacing="0"/>
        <w:jc w:val="center"/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</w:pPr>
      <w:r w:rsidRPr="004E5CC7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Glosa </w:t>
      </w:r>
      <w:r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1</w:t>
      </w:r>
      <w:r w:rsidR="00C8382F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2</w:t>
      </w:r>
      <w:r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 del Programa 0204 – Dirección de Vialidad</w:t>
      </w:r>
    </w:p>
    <w:p w14:paraId="2FA1B8F3" w14:textId="77777777" w:rsidR="00744539" w:rsidRDefault="00744539" w:rsidP="00744539"/>
    <w:p w14:paraId="6A41179E" w14:textId="77777777" w:rsidR="00744539" w:rsidRPr="007136B9" w:rsidRDefault="00744539" w:rsidP="00744539">
      <w:pPr>
        <w:jc w:val="both"/>
        <w:rPr>
          <w:i/>
        </w:rPr>
      </w:pPr>
    </w:p>
    <w:p w14:paraId="5E340454" w14:textId="7438B29F" w:rsidR="00744539" w:rsidRDefault="00744539" w:rsidP="00C8382F">
      <w:pPr>
        <w:jc w:val="both"/>
        <w:rPr>
          <w:i/>
        </w:rPr>
      </w:pPr>
      <w:r w:rsidRPr="007136B9">
        <w:rPr>
          <w:i/>
        </w:rPr>
        <w:t>“</w:t>
      </w:r>
      <w:r w:rsidR="00C8382F" w:rsidRPr="00C8382F">
        <w:rPr>
          <w:i/>
        </w:rPr>
        <w:t xml:space="preserve">Asociada al </w:t>
      </w:r>
      <w:proofErr w:type="spellStart"/>
      <w:r w:rsidR="00C8382F" w:rsidRPr="00C8382F">
        <w:rPr>
          <w:i/>
        </w:rPr>
        <w:t>item</w:t>
      </w:r>
      <w:proofErr w:type="spellEnd"/>
      <w:r w:rsidR="00C8382F" w:rsidRPr="00C8382F">
        <w:rPr>
          <w:i/>
        </w:rPr>
        <w:t xml:space="preserve"> 31.02, PROYECTOS La Dirección de Vialidad informará, trimestralmente, a la Comisión Especial Mixta de Presupuestos y a las comisiones de Obras Públicas del Senado, y de Obras Públicas,</w:t>
      </w:r>
      <w:r w:rsidR="00C8382F">
        <w:rPr>
          <w:i/>
        </w:rPr>
        <w:t xml:space="preserve"> </w:t>
      </w:r>
      <w:r w:rsidR="00C8382F" w:rsidRPr="00C8382F">
        <w:rPr>
          <w:i/>
        </w:rPr>
        <w:t xml:space="preserve">Transportes y Telecomunicaciones de la Cámara de Diputados, el detalle de los recursos destinados para el diseño, desarrollo y ejecución del proyecto del Puente </w:t>
      </w:r>
      <w:proofErr w:type="spellStart"/>
      <w:r w:rsidR="00C8382F" w:rsidRPr="00C8382F">
        <w:rPr>
          <w:i/>
        </w:rPr>
        <w:t>Chupallar</w:t>
      </w:r>
      <w:proofErr w:type="spellEnd"/>
      <w:r w:rsidR="00C8382F" w:rsidRPr="00C8382F">
        <w:rPr>
          <w:i/>
        </w:rPr>
        <w:t xml:space="preserve"> y sus proyecciones</w:t>
      </w:r>
      <w:r w:rsidRPr="007136B9">
        <w:rPr>
          <w:i/>
        </w:rPr>
        <w:t>”.</w:t>
      </w:r>
    </w:p>
    <w:p w14:paraId="7B6B287A" w14:textId="77777777" w:rsidR="00744539" w:rsidRDefault="00744539" w:rsidP="00251F53">
      <w:pPr>
        <w:jc w:val="both"/>
      </w:pPr>
    </w:p>
    <w:p w14:paraId="337BEB97" w14:textId="5723FD3A" w:rsidR="00C8382F" w:rsidRPr="00C8382F" w:rsidRDefault="00C8382F" w:rsidP="00C8382F">
      <w:pPr>
        <w:spacing w:after="0" w:line="240" w:lineRule="auto"/>
        <w:jc w:val="both"/>
        <w:rPr>
          <w:rFonts w:ascii="Calibri" w:eastAsia="Times New Roman" w:hAnsi="Calibri" w:cs="Calibri"/>
          <w:color w:val="242424"/>
          <w:kern w:val="0"/>
          <w:lang w:eastAsia="es-CL"/>
          <w14:ligatures w14:val="none"/>
        </w:rPr>
      </w:pPr>
      <w:r w:rsidRPr="00C8382F">
        <w:rPr>
          <w:rFonts w:ascii="inherit" w:eastAsia="Times New Roman" w:hAnsi="inherit" w:cs="Calibri"/>
          <w:color w:val="242424"/>
          <w:kern w:val="0"/>
          <w:sz w:val="20"/>
          <w:szCs w:val="20"/>
          <w:bdr w:val="none" w:sz="0" w:space="0" w:color="auto" w:frame="1"/>
          <w:lang w:eastAsia="es-CL"/>
          <w14:ligatures w14:val="none"/>
        </w:rPr>
        <w:br/>
      </w:r>
      <w:r w:rsidRPr="00C8382F">
        <w:rPr>
          <w:rFonts w:ascii="Calibri" w:eastAsia="Times New Roman" w:hAnsi="Calibri" w:cs="Calibri"/>
          <w:color w:val="242424"/>
          <w:kern w:val="0"/>
          <w:szCs w:val="20"/>
          <w:bdr w:val="none" w:sz="0" w:space="0" w:color="auto" w:frame="1"/>
          <w:lang w:eastAsia="es-CL"/>
          <w14:ligatures w14:val="none"/>
        </w:rPr>
        <w:t>En este momento, se encuentra en desarrollo el proyecto denominado “ESTUDIO INGENIERÍA REPOSICIÓN PUENTE CHUPALLAR EN RUTA L-399, COMUNA LINARES”, el cual contempla el diseño de la estructura y antecedentes para una posterior licitación de la obra (Diseño de ingeniería tiene programado su término para fines del primer semestre 2026)</w:t>
      </w:r>
      <w:r>
        <w:rPr>
          <w:rFonts w:ascii="Calibri" w:eastAsia="Times New Roman" w:hAnsi="Calibri" w:cs="Calibri"/>
          <w:color w:val="242424"/>
          <w:kern w:val="0"/>
          <w:szCs w:val="20"/>
          <w:bdr w:val="none" w:sz="0" w:space="0" w:color="auto" w:frame="1"/>
          <w:lang w:eastAsia="es-CL"/>
          <w14:ligatures w14:val="none"/>
        </w:rPr>
        <w:t>.</w:t>
      </w:r>
    </w:p>
    <w:p w14:paraId="3E298648" w14:textId="77777777" w:rsidR="00C8382F" w:rsidRDefault="00C8382F" w:rsidP="00251F53">
      <w:pPr>
        <w:jc w:val="both"/>
      </w:pPr>
      <w:bookmarkStart w:id="0" w:name="_GoBack"/>
      <w:bookmarkEnd w:id="0"/>
    </w:p>
    <w:sectPr w:rsidR="00C838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81811"/>
    <w:multiLevelType w:val="multilevel"/>
    <w:tmpl w:val="0322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53"/>
    <w:rsid w:val="00083CB5"/>
    <w:rsid w:val="00251F53"/>
    <w:rsid w:val="003C73E7"/>
    <w:rsid w:val="00744539"/>
    <w:rsid w:val="00AC1C1A"/>
    <w:rsid w:val="00BE6C48"/>
    <w:rsid w:val="00C8382F"/>
    <w:rsid w:val="00D8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E56A"/>
  <w15:chartTrackingRefBased/>
  <w15:docId w15:val="{4DC8145F-98A6-4613-866E-6CD7B653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1F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1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1F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1F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1F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1F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1F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1F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1F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1F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1F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1F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1F5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1F5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1F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1F5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1F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1F53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251F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51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1F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1F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1F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1F5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1F5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1F5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1F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1F5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1F53"/>
    <w:rPr>
      <w:b/>
      <w:bCs/>
      <w:smallCaps/>
      <w:color w:val="2F5496" w:themeColor="accent1" w:themeShade="BF"/>
      <w:spacing w:val="5"/>
    </w:rPr>
  </w:style>
  <w:style w:type="paragraph" w:customStyle="1" w:styleId="xmsonormal">
    <w:name w:val="x_msonormal"/>
    <w:basedOn w:val="Normal"/>
    <w:rsid w:val="0074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Hernandez Petersen (Vialidad)</dc:creator>
  <cp:keywords/>
  <dc:description/>
  <cp:lastModifiedBy>Marcela Aravena Garrido (Dirplan)</cp:lastModifiedBy>
  <cp:revision>3</cp:revision>
  <dcterms:created xsi:type="dcterms:W3CDTF">2025-07-11T22:27:00Z</dcterms:created>
  <dcterms:modified xsi:type="dcterms:W3CDTF">2026-01-16T19:45:00Z</dcterms:modified>
</cp:coreProperties>
</file>